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A751F" w14:textId="4A055748" w:rsidR="00D479A3" w:rsidRPr="00646A0A" w:rsidRDefault="00D479A3" w:rsidP="00373D14">
      <w:pPr>
        <w:pStyle w:val="Heading2"/>
        <w:tabs>
          <w:tab w:val="num" w:pos="720"/>
        </w:tabs>
        <w:spacing w:before="60" w:line="240" w:lineRule="auto"/>
        <w:jc w:val="both"/>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 xml:space="preserve">Anexa </w:t>
      </w:r>
      <w:r w:rsidR="00E95562">
        <w:rPr>
          <w:rFonts w:asciiTheme="minorHAnsi" w:hAnsiTheme="minorHAnsi" w:cstheme="minorHAnsi"/>
          <w:b/>
          <w:bCs/>
          <w:color w:val="002060"/>
          <w:sz w:val="22"/>
          <w:szCs w:val="22"/>
          <w:lang w:val="ro-RO"/>
        </w:rPr>
        <w:t>9</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bookmarkEnd w:id="0"/>
    <w:p w14:paraId="1C5C14B5" w14:textId="4C5B741E" w:rsidR="008A39E5" w:rsidRPr="000734A2" w:rsidRDefault="008A39E5" w:rsidP="000734A2">
      <w:pPr>
        <w:spacing w:before="60" w:after="0" w:line="240" w:lineRule="auto"/>
        <w:rPr>
          <w:rFonts w:cstheme="minorHAnsi"/>
          <w:b/>
          <w:bCs/>
          <w:i/>
          <w:iCs/>
          <w:color w:val="002060"/>
        </w:rPr>
      </w:pPr>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2547"/>
        <w:gridCol w:w="6446"/>
        <w:gridCol w:w="1620"/>
        <w:gridCol w:w="2284"/>
        <w:gridCol w:w="3824"/>
        <w:gridCol w:w="4154"/>
      </w:tblGrid>
      <w:tr w:rsidR="00D479A3" w:rsidRPr="00646A0A" w14:paraId="790287A6" w14:textId="77777777" w:rsidTr="00DE53E5">
        <w:trPr>
          <w:trHeight w:val="667"/>
          <w:tblHeader/>
        </w:trPr>
        <w:tc>
          <w:tcPr>
            <w:tcW w:w="5000" w:type="pct"/>
            <w:gridSpan w:val="6"/>
            <w:shd w:val="clear" w:color="auto" w:fill="F7CAAC" w:themeFill="accent2" w:themeFillTint="66"/>
          </w:tcPr>
          <w:p w14:paraId="113352F7" w14:textId="77777777"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610294">
        <w:trPr>
          <w:trHeight w:val="1159"/>
          <w:tblHeader/>
        </w:trPr>
        <w:tc>
          <w:tcPr>
            <w:tcW w:w="610"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544"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547"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916"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995"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474080" w:rsidRPr="00646A0A" w14:paraId="529B653B" w14:textId="77777777" w:rsidTr="00610294">
        <w:tc>
          <w:tcPr>
            <w:tcW w:w="610" w:type="pct"/>
            <w:vAlign w:val="center"/>
          </w:tcPr>
          <w:p w14:paraId="0A015499" w14:textId="77777777" w:rsidR="00474080" w:rsidRPr="00646A0A" w:rsidRDefault="00474080" w:rsidP="00373D14">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4390" w:type="pct"/>
            <w:gridSpan w:val="5"/>
            <w:shd w:val="clear" w:color="auto" w:fill="FBE4D5" w:themeFill="accent2" w:themeFillTint="33"/>
          </w:tcPr>
          <w:p w14:paraId="36BED919" w14:textId="422D95EE" w:rsidR="00474080" w:rsidRPr="00474080" w:rsidRDefault="00474080" w:rsidP="00474080">
            <w:pPr>
              <w:spacing w:before="60"/>
              <w:jc w:val="both"/>
              <w:rPr>
                <w:rFonts w:cstheme="minorHAnsi"/>
                <w:color w:val="002060"/>
              </w:rPr>
            </w:pPr>
            <w:r>
              <w:rPr>
                <w:rFonts w:cstheme="minorHAnsi"/>
                <w:color w:val="002060"/>
              </w:rPr>
              <w:t>Nu se aplic</w:t>
            </w:r>
            <w:r w:rsidR="00642913">
              <w:rPr>
                <w:rFonts w:cstheme="minorHAnsi"/>
                <w:color w:val="002060"/>
              </w:rPr>
              <w:t>ă</w:t>
            </w:r>
            <w:r>
              <w:rPr>
                <w:rFonts w:cstheme="minorHAnsi"/>
                <w:color w:val="002060"/>
              </w:rPr>
              <w:t xml:space="preserve"> (prezentul apel </w:t>
            </w:r>
            <w:r w:rsidR="00642913">
              <w:rPr>
                <w:rFonts w:cstheme="minorHAnsi"/>
                <w:color w:val="002060"/>
              </w:rPr>
              <w:t>vizează</w:t>
            </w:r>
            <w:r>
              <w:rPr>
                <w:rFonts w:cstheme="minorHAnsi"/>
                <w:color w:val="002060"/>
              </w:rPr>
              <w:t xml:space="preserve"> </w:t>
            </w:r>
            <w:r w:rsidR="00642913">
              <w:rPr>
                <w:rFonts w:cstheme="minorHAnsi"/>
                <w:color w:val="002060"/>
              </w:rPr>
              <w:t>exclusiv</w:t>
            </w:r>
            <w:r>
              <w:rPr>
                <w:rFonts w:cstheme="minorHAnsi"/>
                <w:color w:val="002060"/>
              </w:rPr>
              <w:t xml:space="preserve"> dotarea cu echipamente medicale</w:t>
            </w:r>
            <w:r w:rsidR="00642913">
              <w:rPr>
                <w:rFonts w:cstheme="minorHAnsi"/>
                <w:color w:val="002060"/>
              </w:rPr>
              <w:t>, investiţiile în infrastructura fiind neeligibile)</w:t>
            </w:r>
          </w:p>
        </w:tc>
      </w:tr>
      <w:bookmarkEnd w:id="3"/>
      <w:tr w:rsidR="00474080" w:rsidRPr="00646A0A" w14:paraId="0EB0741A" w14:textId="77777777" w:rsidTr="00610294">
        <w:tc>
          <w:tcPr>
            <w:tcW w:w="610" w:type="pct"/>
          </w:tcPr>
          <w:p w14:paraId="417E3E90" w14:textId="77777777" w:rsidR="00474080" w:rsidRPr="00646A0A" w:rsidRDefault="00474080" w:rsidP="00373D14">
            <w:pPr>
              <w:spacing w:before="60"/>
              <w:jc w:val="both"/>
              <w:rPr>
                <w:rFonts w:cstheme="minorHAnsi"/>
                <w:b/>
                <w:bCs/>
                <w:color w:val="002060"/>
              </w:rPr>
            </w:pPr>
            <w:r w:rsidRPr="00646A0A">
              <w:rPr>
                <w:rFonts w:cstheme="minorHAnsi"/>
                <w:b/>
                <w:bCs/>
                <w:color w:val="002060"/>
              </w:rPr>
              <w:t>Adaptarea la schimbările climatice</w:t>
            </w:r>
          </w:p>
        </w:tc>
        <w:tc>
          <w:tcPr>
            <w:tcW w:w="4390" w:type="pct"/>
            <w:gridSpan w:val="5"/>
            <w:shd w:val="clear" w:color="auto" w:fill="FBE4D5" w:themeFill="accent2" w:themeFillTint="33"/>
          </w:tcPr>
          <w:p w14:paraId="7D966BBF" w14:textId="75CAFBC6" w:rsidR="00474080" w:rsidRPr="00642913" w:rsidRDefault="00642913" w:rsidP="00642913">
            <w:pPr>
              <w:spacing w:before="60"/>
              <w:jc w:val="both"/>
              <w:rPr>
                <w:rFonts w:cstheme="minorHAnsi"/>
                <w:color w:val="002060"/>
              </w:rPr>
            </w:pPr>
            <w:r>
              <w:rPr>
                <w:rFonts w:cstheme="minorHAnsi"/>
                <w:color w:val="002060"/>
              </w:rPr>
              <w:t>Nu se aplică (prezentul apel vizează exclusiv dotarea cu echipamente medicale, investiţiile în infrastructura fiind neeligibile)</w:t>
            </w:r>
          </w:p>
        </w:tc>
      </w:tr>
      <w:tr w:rsidR="00642913" w:rsidRPr="00646A0A" w14:paraId="4863975B" w14:textId="77777777" w:rsidTr="00610294">
        <w:tc>
          <w:tcPr>
            <w:tcW w:w="610" w:type="pct"/>
          </w:tcPr>
          <w:p w14:paraId="65F813AB" w14:textId="77777777" w:rsidR="00642913" w:rsidRPr="00646A0A" w:rsidRDefault="0064291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4390" w:type="pct"/>
            <w:gridSpan w:val="5"/>
            <w:shd w:val="clear" w:color="auto" w:fill="FBE4D5" w:themeFill="accent2" w:themeFillTint="33"/>
          </w:tcPr>
          <w:p w14:paraId="608E2663" w14:textId="55EFBDA8" w:rsidR="00642913" w:rsidRPr="00642913" w:rsidRDefault="00642913" w:rsidP="00642913">
            <w:pPr>
              <w:spacing w:before="60"/>
              <w:jc w:val="both"/>
              <w:rPr>
                <w:rFonts w:cstheme="minorHAnsi"/>
                <w:color w:val="002060"/>
              </w:rPr>
            </w:pPr>
            <w:r w:rsidRPr="00642913">
              <w:rPr>
                <w:rFonts w:cstheme="minorHAnsi"/>
                <w:color w:val="002060"/>
              </w:rPr>
              <w:t xml:space="preserve">Nu se aplică. Proiectul care va fi depus în cadrul acestui apel, vizează dotarea cu echipamente specifice, astfel nu pot fi identificate riscuri referitoare la afectarea resurselor de apa </w:t>
            </w:r>
            <w:r w:rsidR="00BB2405">
              <w:rPr>
                <w:rFonts w:cstheme="minorHAnsi"/>
                <w:color w:val="002060"/>
              </w:rPr>
              <w:t>ș</w:t>
            </w:r>
            <w:r w:rsidRPr="00642913">
              <w:rPr>
                <w:rFonts w:cstheme="minorHAnsi"/>
                <w:color w:val="002060"/>
              </w:rPr>
              <w:t>i a celor marine.</w:t>
            </w:r>
          </w:p>
        </w:tc>
      </w:tr>
      <w:tr w:rsidR="0032353E" w:rsidRPr="00646A0A" w14:paraId="13402C6F" w14:textId="77777777" w:rsidTr="00610294">
        <w:trPr>
          <w:trHeight w:val="2015"/>
        </w:trPr>
        <w:tc>
          <w:tcPr>
            <w:tcW w:w="610" w:type="pct"/>
            <w:vMerge w:val="restart"/>
          </w:tcPr>
          <w:p w14:paraId="1792CC00" w14:textId="77777777" w:rsidR="0032353E" w:rsidRPr="00646A0A" w:rsidRDefault="0032353E" w:rsidP="000549E2">
            <w:pPr>
              <w:spacing w:before="60"/>
              <w:jc w:val="both"/>
              <w:rPr>
                <w:rFonts w:cstheme="minorHAnsi"/>
                <w:b/>
                <w:bCs/>
                <w:color w:val="002060"/>
              </w:rPr>
            </w:pPr>
            <w:r w:rsidRPr="00646A0A">
              <w:rPr>
                <w:rFonts w:cstheme="minorHAnsi"/>
                <w:b/>
                <w:bCs/>
                <w:color w:val="002060"/>
              </w:rPr>
              <w:t>Tranziția către o economie circulară, inclusiv prevenirea generării de deșeuri și reciclarea acestora</w:t>
            </w:r>
          </w:p>
        </w:tc>
        <w:tc>
          <w:tcPr>
            <w:tcW w:w="1544" w:type="pct"/>
            <w:shd w:val="clear" w:color="auto" w:fill="FBE4D5" w:themeFill="accent2" w:themeFillTint="33"/>
          </w:tcPr>
          <w:p w14:paraId="69853D79" w14:textId="28AD2D03" w:rsidR="0032353E" w:rsidRPr="00171931" w:rsidRDefault="00642913" w:rsidP="00B30843">
            <w:pPr>
              <w:spacing w:before="60"/>
              <w:jc w:val="both"/>
              <w:rPr>
                <w:rFonts w:cstheme="minorHAnsi"/>
                <w:color w:val="002060"/>
              </w:rPr>
            </w:pPr>
            <w:r>
              <w:rPr>
                <w:rFonts w:cstheme="minorHAnsi"/>
                <w:color w:val="002060"/>
              </w:rPr>
              <w:t xml:space="preserve">La nivelul </w:t>
            </w:r>
            <w:r w:rsidR="00E95562">
              <w:rPr>
                <w:rFonts w:cstheme="minorHAnsi"/>
                <w:color w:val="002060"/>
              </w:rPr>
              <w:t>unității sanitare beneficiare</w:t>
            </w:r>
            <w:r>
              <w:rPr>
                <w:rFonts w:cstheme="minorHAnsi"/>
                <w:color w:val="002060"/>
              </w:rPr>
              <w:t xml:space="preserve"> </w:t>
            </w:r>
            <w:r w:rsidRPr="00646A0A">
              <w:rPr>
                <w:rFonts w:cstheme="minorHAnsi"/>
                <w:color w:val="002060"/>
              </w:rPr>
              <w:t xml:space="preserve">se </w:t>
            </w:r>
            <w:r w:rsidR="0032353E" w:rsidRPr="00646A0A">
              <w:rPr>
                <w:rFonts w:cstheme="minorHAnsi"/>
                <w:color w:val="002060"/>
              </w:rPr>
              <w:t xml:space="preserve">vor </w:t>
            </w:r>
            <w:bookmarkStart w:id="4" w:name="_Hlk130561507"/>
            <w:r w:rsidR="0032353E" w:rsidRPr="00646A0A">
              <w:rPr>
                <w:rFonts w:cstheme="minorHAnsi"/>
                <w:color w:val="002060"/>
              </w:rPr>
              <w:t xml:space="preserve">respecta normele privind reciclarea, selectarea colectivă </w:t>
            </w:r>
            <w:r w:rsidR="007222C5">
              <w:rPr>
                <w:rFonts w:cstheme="minorHAnsi"/>
                <w:color w:val="002060"/>
              </w:rPr>
              <w:t>ș</w:t>
            </w:r>
            <w:r w:rsidR="0032353E" w:rsidRPr="00646A0A">
              <w:rPr>
                <w:rFonts w:cstheme="minorHAnsi"/>
                <w:color w:val="002060"/>
              </w:rPr>
              <w:t>i cea aferentă de</w:t>
            </w:r>
            <w:r w:rsidR="00E95562">
              <w:rPr>
                <w:rFonts w:cstheme="minorHAnsi"/>
                <w:color w:val="002060"/>
              </w:rPr>
              <w:t>șeu</w:t>
            </w:r>
            <w:r w:rsidR="0032353E" w:rsidRPr="00646A0A">
              <w:rPr>
                <w:rFonts w:cstheme="minorHAnsi"/>
                <w:color w:val="002060"/>
              </w:rPr>
              <w:t>rilor</w:t>
            </w:r>
            <w:r w:rsidR="007222C5">
              <w:rPr>
                <w:rFonts w:cstheme="minorHAnsi"/>
                <w:color w:val="002060"/>
              </w:rPr>
              <w:t>/deșeurilor</w:t>
            </w:r>
            <w:r w:rsidR="0032353E" w:rsidRPr="00646A0A">
              <w:rPr>
                <w:rFonts w:cstheme="minorHAnsi"/>
                <w:color w:val="002060"/>
              </w:rPr>
              <w:t xml:space="preserve"> medicale în conformitate cu prevederile legislației naționale aplicabile în vigoare.</w:t>
            </w:r>
            <w:bookmarkEnd w:id="4"/>
          </w:p>
        </w:tc>
        <w:tc>
          <w:tcPr>
            <w:tcW w:w="388" w:type="pct"/>
            <w:shd w:val="clear" w:color="auto" w:fill="FBE4D5" w:themeFill="accent2" w:themeFillTint="33"/>
          </w:tcPr>
          <w:p w14:paraId="379428B1" w14:textId="65752D31" w:rsidR="0032353E" w:rsidRPr="00646A0A" w:rsidRDefault="0032353E" w:rsidP="00B46BDE">
            <w:pPr>
              <w:spacing w:before="60"/>
              <w:jc w:val="both"/>
              <w:rPr>
                <w:rFonts w:cstheme="minorHAnsi"/>
                <w:b/>
                <w:bCs/>
                <w:color w:val="002060"/>
              </w:rPr>
            </w:pPr>
            <w:r w:rsidRPr="00646A0A">
              <w:rPr>
                <w:rFonts w:cstheme="minorHAnsi"/>
                <w:b/>
                <w:bCs/>
                <w:color w:val="002060"/>
              </w:rPr>
              <w:t>Cerință de eligibilitate</w:t>
            </w:r>
          </w:p>
        </w:tc>
        <w:tc>
          <w:tcPr>
            <w:tcW w:w="547" w:type="pct"/>
            <w:shd w:val="clear" w:color="auto" w:fill="FBE4D5" w:themeFill="accent2" w:themeFillTint="33"/>
          </w:tcPr>
          <w:p w14:paraId="49E9F10E" w14:textId="73C89531" w:rsidR="0032353E" w:rsidRPr="00646A0A" w:rsidRDefault="0032353E" w:rsidP="00A70D8A">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916" w:type="pct"/>
            <w:shd w:val="clear" w:color="auto" w:fill="FBE4D5" w:themeFill="accent2" w:themeFillTint="33"/>
          </w:tcPr>
          <w:p w14:paraId="2ED18F5D" w14:textId="0A1CC19F" w:rsidR="0032353E" w:rsidRPr="00646A0A" w:rsidRDefault="0032353E" w:rsidP="00FB6825">
            <w:pPr>
              <w:spacing w:before="60"/>
              <w:jc w:val="both"/>
              <w:rPr>
                <w:rFonts w:cstheme="minorHAnsi"/>
                <w:color w:val="002060"/>
              </w:rPr>
            </w:pPr>
            <w:r w:rsidRPr="00646A0A">
              <w:rPr>
                <w:rFonts w:cstheme="minorHAnsi"/>
                <w:color w:val="002060"/>
              </w:rPr>
              <w:t>Verificarea respectării legislaţiei aplicabile</w:t>
            </w:r>
          </w:p>
        </w:tc>
        <w:tc>
          <w:tcPr>
            <w:tcW w:w="995" w:type="pct"/>
            <w:shd w:val="clear" w:color="auto" w:fill="FBE4D5" w:themeFill="accent2" w:themeFillTint="33"/>
          </w:tcPr>
          <w:p w14:paraId="38759E21" w14:textId="44315BFD" w:rsidR="0032353E" w:rsidRPr="00610294" w:rsidRDefault="0032353E" w:rsidP="00610294">
            <w:pPr>
              <w:spacing w:before="60"/>
              <w:jc w:val="both"/>
              <w:rPr>
                <w:rFonts w:cstheme="minorHAnsi"/>
                <w:color w:val="002060"/>
              </w:rPr>
            </w:pPr>
            <w:r w:rsidRPr="00610294">
              <w:rPr>
                <w:rFonts w:cstheme="minorHAnsi"/>
                <w:color w:val="002060"/>
              </w:rPr>
              <w:t xml:space="preserve">Ordinul ministrului sănătății nr. 1.226 din 3 decembrie 2012 pentru aprobarea </w:t>
            </w:r>
            <w:r w:rsidRPr="00610294">
              <w:rPr>
                <w:rFonts w:cstheme="minorHAnsi"/>
                <w:i/>
                <w:iCs/>
                <w:color w:val="002060"/>
              </w:rPr>
              <w:t>Normelor tehnice privind gestionarea deșeurilor rezultate din activități medicale</w:t>
            </w:r>
            <w:r w:rsidRPr="00610294">
              <w:rPr>
                <w:rFonts w:cstheme="minorHAnsi"/>
                <w:color w:val="002060"/>
              </w:rPr>
              <w:t xml:space="preserve"> și a </w:t>
            </w:r>
            <w:r w:rsidRPr="00610294">
              <w:rPr>
                <w:rFonts w:cstheme="minorHAnsi"/>
                <w:i/>
                <w:iCs/>
                <w:color w:val="002060"/>
              </w:rPr>
              <w:t>Metodologiei de culegere a datelor pentru baza națională de date privind deșeurile rezultate din activități medicale)</w:t>
            </w:r>
          </w:p>
        </w:tc>
      </w:tr>
      <w:tr w:rsidR="00D479A3" w:rsidRPr="00646A0A" w14:paraId="076A7482" w14:textId="77777777" w:rsidTr="00FD6CD0">
        <w:trPr>
          <w:trHeight w:val="1494"/>
        </w:trPr>
        <w:tc>
          <w:tcPr>
            <w:tcW w:w="610" w:type="pct"/>
            <w:vMerge/>
          </w:tcPr>
          <w:p w14:paraId="48F38FAC" w14:textId="77777777" w:rsidR="00D479A3" w:rsidRPr="00646A0A" w:rsidRDefault="00D479A3" w:rsidP="00373D14">
            <w:pPr>
              <w:spacing w:before="60"/>
              <w:jc w:val="both"/>
              <w:rPr>
                <w:rFonts w:cstheme="minorHAnsi"/>
                <w:color w:val="002060"/>
              </w:rPr>
            </w:pPr>
          </w:p>
        </w:tc>
        <w:tc>
          <w:tcPr>
            <w:tcW w:w="1544" w:type="pct"/>
            <w:shd w:val="clear" w:color="auto" w:fill="FBE4D5" w:themeFill="accent2" w:themeFillTint="33"/>
          </w:tcPr>
          <w:p w14:paraId="42DB9174" w14:textId="77777777" w:rsidR="00D479A3" w:rsidRPr="00646A0A" w:rsidRDefault="00D479A3" w:rsidP="00373D14">
            <w:pPr>
              <w:spacing w:before="60"/>
              <w:jc w:val="both"/>
              <w:rPr>
                <w:rFonts w:cstheme="minorHAnsi"/>
                <w:color w:val="002060"/>
              </w:rPr>
            </w:pPr>
            <w:r w:rsidRPr="00646A0A">
              <w:rPr>
                <w:rFonts w:cstheme="minorHAnsi"/>
                <w:color w:val="002060"/>
              </w:rPr>
              <w:t>Echipamentele medicale achiziționate vor respecta ultimele cerințe de pe piață</w:t>
            </w:r>
          </w:p>
        </w:tc>
        <w:tc>
          <w:tcPr>
            <w:tcW w:w="388" w:type="pct"/>
            <w:shd w:val="clear" w:color="auto" w:fill="FBE4D5" w:themeFill="accent2" w:themeFillTint="33"/>
          </w:tcPr>
          <w:p w14:paraId="7C67E30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547" w:type="pct"/>
            <w:shd w:val="clear" w:color="auto" w:fill="FBE4D5" w:themeFill="accent2" w:themeFillTint="33"/>
          </w:tcPr>
          <w:p w14:paraId="387EA11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916" w:type="pct"/>
            <w:shd w:val="clear" w:color="auto" w:fill="FBE4D5" w:themeFill="accent2" w:themeFillTint="33"/>
          </w:tcPr>
          <w:p w14:paraId="6CF61BA8" w14:textId="2767F1D1" w:rsidR="00D479A3" w:rsidRPr="00646A0A" w:rsidRDefault="00D479A3" w:rsidP="00373D14">
            <w:pPr>
              <w:spacing w:before="60"/>
              <w:jc w:val="both"/>
              <w:rPr>
                <w:rFonts w:cstheme="minorHAnsi"/>
                <w:b/>
                <w:bCs/>
                <w:color w:val="002060"/>
              </w:rPr>
            </w:pPr>
            <w:r w:rsidRPr="00646A0A">
              <w:rPr>
                <w:rFonts w:cstheme="minorHAnsi"/>
                <w:color w:val="002060"/>
              </w:rPr>
              <w:t xml:space="preserve">Includerea </w:t>
            </w:r>
            <w:r w:rsidR="007222C5">
              <w:rPr>
                <w:rFonts w:cstheme="minorHAnsi"/>
                <w:color w:val="002060"/>
              </w:rPr>
              <w:t>cerințelor</w:t>
            </w:r>
            <w:r w:rsidR="00BE6ACE">
              <w:rPr>
                <w:rFonts w:cstheme="minorHAnsi"/>
                <w:color w:val="002060"/>
              </w:rPr>
              <w:t xml:space="preserve"> in cadrul documentației de achiziții </w:t>
            </w:r>
            <w:r w:rsidRPr="00646A0A">
              <w:rPr>
                <w:rFonts w:cstheme="minorHAnsi"/>
                <w:color w:val="002060"/>
              </w:rPr>
              <w:t xml:space="preserve"> privind achiziționarea de echipamente medicale care respecta ultimele cerințe de pe piață</w:t>
            </w:r>
            <w:r w:rsidR="00FD6CD0">
              <w:rPr>
                <w:rFonts w:cstheme="minorHAnsi"/>
                <w:color w:val="002060"/>
              </w:rPr>
              <w:t>.</w:t>
            </w:r>
          </w:p>
        </w:tc>
        <w:tc>
          <w:tcPr>
            <w:tcW w:w="995" w:type="pct"/>
            <w:shd w:val="clear" w:color="auto" w:fill="FBE4D5" w:themeFill="accent2" w:themeFillTint="33"/>
          </w:tcPr>
          <w:p w14:paraId="3890005B"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32A228C7" w14:textId="77777777" w:rsidTr="00610294">
        <w:tc>
          <w:tcPr>
            <w:tcW w:w="610" w:type="pct"/>
            <w:vMerge/>
          </w:tcPr>
          <w:p w14:paraId="1A0463B7" w14:textId="77777777" w:rsidR="00D479A3" w:rsidRPr="00646A0A" w:rsidRDefault="00D479A3" w:rsidP="00373D14">
            <w:pPr>
              <w:spacing w:before="60"/>
              <w:jc w:val="both"/>
              <w:rPr>
                <w:rFonts w:cstheme="minorHAnsi"/>
                <w:color w:val="002060"/>
              </w:rPr>
            </w:pPr>
          </w:p>
        </w:tc>
        <w:tc>
          <w:tcPr>
            <w:tcW w:w="1544" w:type="pct"/>
            <w:shd w:val="clear" w:color="auto" w:fill="FBE4D5" w:themeFill="accent2" w:themeFillTint="33"/>
          </w:tcPr>
          <w:p w14:paraId="357217B5" w14:textId="77777777" w:rsidR="00D479A3" w:rsidRPr="00646A0A" w:rsidRDefault="00D479A3" w:rsidP="00373D14">
            <w:pPr>
              <w:spacing w:before="60"/>
              <w:jc w:val="both"/>
              <w:rPr>
                <w:rFonts w:cstheme="minorHAnsi"/>
                <w:color w:val="002060"/>
              </w:rPr>
            </w:pPr>
            <w:r w:rsidRPr="00646A0A">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547" w:type="pct"/>
            <w:shd w:val="clear" w:color="auto" w:fill="FBE4D5" w:themeFill="accent2" w:themeFillTint="33"/>
          </w:tcPr>
          <w:p w14:paraId="3FE697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916" w:type="pct"/>
            <w:shd w:val="clear" w:color="auto" w:fill="FBE4D5" w:themeFill="accent2" w:themeFillTint="33"/>
          </w:tcPr>
          <w:p w14:paraId="0C41387E"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995" w:type="pct"/>
            <w:shd w:val="clear" w:color="auto" w:fill="FBE4D5" w:themeFill="accent2" w:themeFillTint="33"/>
          </w:tcPr>
          <w:p w14:paraId="3D20E947"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57621A58" w14:textId="77777777" w:rsidTr="00610294">
        <w:tc>
          <w:tcPr>
            <w:tcW w:w="610" w:type="pct"/>
            <w:vMerge/>
          </w:tcPr>
          <w:p w14:paraId="77E23432" w14:textId="77777777" w:rsidR="00D479A3" w:rsidRPr="00646A0A" w:rsidRDefault="00D479A3" w:rsidP="00373D14">
            <w:pPr>
              <w:spacing w:before="60"/>
              <w:jc w:val="both"/>
              <w:rPr>
                <w:rFonts w:cstheme="minorHAnsi"/>
                <w:color w:val="002060"/>
              </w:rPr>
            </w:pPr>
          </w:p>
        </w:tc>
        <w:tc>
          <w:tcPr>
            <w:tcW w:w="1544" w:type="pct"/>
            <w:shd w:val="clear" w:color="auto" w:fill="FBE4D5" w:themeFill="accent2" w:themeFillTint="33"/>
          </w:tcPr>
          <w:p w14:paraId="3BF95E3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68A168EE" w14:textId="77777777" w:rsidR="00D479A3" w:rsidRPr="00646A0A" w:rsidRDefault="00000000" w:rsidP="00373D14">
            <w:pPr>
              <w:spacing w:before="60"/>
              <w:jc w:val="both"/>
              <w:rPr>
                <w:rFonts w:cstheme="minorHAnsi"/>
                <w:b/>
                <w:bCs/>
                <w:color w:val="002060"/>
              </w:rPr>
            </w:pPr>
            <w:hyperlink r:id="rId8"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13436EB2" w14:textId="77777777" w:rsidR="00D479A3" w:rsidRPr="00646A0A" w:rsidRDefault="00D479A3" w:rsidP="00373D14">
            <w:pPr>
              <w:spacing w:before="60"/>
              <w:jc w:val="both"/>
              <w:rPr>
                <w:rFonts w:cstheme="minorHAnsi"/>
                <w:color w:val="002060"/>
              </w:rPr>
            </w:pPr>
            <w:r w:rsidRPr="00646A0A">
              <w:rPr>
                <w:rFonts w:cstheme="minorHAnsi"/>
                <w:color w:val="002060"/>
              </w:rPr>
              <w:t xml:space="preserve">Includerea în textul POS a unor programe de informare şi de acțiune care să conducă la simplificarea şi </w:t>
            </w:r>
            <w:r w:rsidRPr="00646A0A">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1CFA5C49"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547" w:type="pct"/>
            <w:shd w:val="clear" w:color="auto" w:fill="FBE4D5" w:themeFill="accent2" w:themeFillTint="33"/>
          </w:tcPr>
          <w:p w14:paraId="4BB32A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916" w:type="pct"/>
            <w:shd w:val="clear" w:color="auto" w:fill="FBE4D5" w:themeFill="accent2" w:themeFillTint="33"/>
          </w:tcPr>
          <w:p w14:paraId="3364AE2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995" w:type="pct"/>
            <w:shd w:val="clear" w:color="auto" w:fill="FBE4D5" w:themeFill="accent2" w:themeFillTint="33"/>
          </w:tcPr>
          <w:p w14:paraId="387ABAEE" w14:textId="77777777" w:rsidR="00D479A3" w:rsidRPr="00BE6ACE" w:rsidRDefault="00D479A3" w:rsidP="00BE6ACE">
            <w:pPr>
              <w:spacing w:before="60"/>
              <w:jc w:val="both"/>
              <w:rPr>
                <w:rFonts w:cstheme="minorHAnsi"/>
                <w:color w:val="002060"/>
              </w:rPr>
            </w:pPr>
            <w:r w:rsidRPr="00BE6ACE">
              <w:rPr>
                <w:rFonts w:cstheme="minorHAnsi"/>
                <w:color w:val="002060"/>
              </w:rPr>
              <w:t>Raportul SEA aferent PS</w:t>
            </w:r>
          </w:p>
        </w:tc>
      </w:tr>
      <w:tr w:rsidR="00BE6ACE" w:rsidRPr="00646A0A" w14:paraId="0D319AB1" w14:textId="77777777" w:rsidTr="00610294">
        <w:trPr>
          <w:trHeight w:val="1763"/>
        </w:trPr>
        <w:tc>
          <w:tcPr>
            <w:tcW w:w="610" w:type="pct"/>
          </w:tcPr>
          <w:p w14:paraId="699992A9" w14:textId="77777777" w:rsidR="00BE6ACE" w:rsidRPr="00646A0A" w:rsidRDefault="00BE6ACE" w:rsidP="00373D14">
            <w:pPr>
              <w:spacing w:before="60"/>
              <w:jc w:val="both"/>
              <w:rPr>
                <w:rFonts w:cstheme="minorHAnsi"/>
                <w:b/>
                <w:bCs/>
                <w:color w:val="002060"/>
              </w:rPr>
            </w:pPr>
            <w:r w:rsidRPr="00646A0A">
              <w:rPr>
                <w:rFonts w:cstheme="minorHAnsi"/>
                <w:b/>
                <w:bCs/>
                <w:color w:val="002060"/>
              </w:rPr>
              <w:t>Prevenirea și controlul poluării</w:t>
            </w:r>
          </w:p>
        </w:tc>
        <w:tc>
          <w:tcPr>
            <w:tcW w:w="1544" w:type="pct"/>
            <w:shd w:val="clear" w:color="auto" w:fill="FBE4D5" w:themeFill="accent2" w:themeFillTint="33"/>
          </w:tcPr>
          <w:p w14:paraId="0F06AD5B" w14:textId="77777777" w:rsidR="00BE6ACE" w:rsidRDefault="00BE6ACE" w:rsidP="00AB2977">
            <w:pPr>
              <w:spacing w:before="60"/>
              <w:jc w:val="both"/>
              <w:rPr>
                <w:rFonts w:cstheme="minorHAnsi"/>
                <w:b/>
                <w:bCs/>
                <w:color w:val="002060"/>
              </w:rPr>
            </w:pPr>
            <w:r w:rsidRPr="00646A0A">
              <w:rPr>
                <w:rFonts w:cstheme="minorHAnsi"/>
                <w:b/>
                <w:bCs/>
                <w:color w:val="002060"/>
              </w:rPr>
              <w:t>Cerință inclusă în raportul SEA aferent PS</w:t>
            </w:r>
          </w:p>
          <w:p w14:paraId="439C3E6D" w14:textId="0E3536CE" w:rsidR="00BE6ACE" w:rsidRPr="00646A0A" w:rsidRDefault="00BE6ACE" w:rsidP="00E16899">
            <w:pPr>
              <w:spacing w:before="60"/>
              <w:jc w:val="both"/>
              <w:rPr>
                <w:rFonts w:cstheme="minorHAnsi"/>
                <w:color w:val="002060"/>
              </w:rPr>
            </w:pPr>
            <w:r>
              <w:rPr>
                <w:rFonts w:cstheme="minorHAnsi"/>
                <w:color w:val="002060"/>
              </w:rPr>
              <w:t xml:space="preserve">La </w:t>
            </w:r>
            <w:r w:rsidRPr="00404168">
              <w:rPr>
                <w:rFonts w:cstheme="minorHAnsi"/>
                <w:color w:val="002060"/>
              </w:rPr>
              <w:t xml:space="preserve">dotarea unităților medicale </w:t>
            </w:r>
            <w:r>
              <w:rPr>
                <w:rFonts w:cstheme="minorHAnsi"/>
                <w:color w:val="002060"/>
              </w:rPr>
              <w:t>se va</w:t>
            </w:r>
            <w:r w:rsidRPr="00404168">
              <w:rPr>
                <w:rFonts w:cstheme="minorHAnsi"/>
                <w:color w:val="002060"/>
              </w:rPr>
              <w:t xml:space="preserve"> avea în vedere (prin indicarea în documentele de proiect) achiziționarea de echipamente şi/sau vehicule cu un nivel redus al emisiilor de poluanţi atmosferici</w:t>
            </w:r>
          </w:p>
        </w:tc>
        <w:tc>
          <w:tcPr>
            <w:tcW w:w="388" w:type="pct"/>
            <w:shd w:val="clear" w:color="auto" w:fill="FBE4D5" w:themeFill="accent2" w:themeFillTint="33"/>
          </w:tcPr>
          <w:p w14:paraId="5C13BE0D" w14:textId="7B3B5CAF" w:rsidR="00BE6ACE" w:rsidRPr="00646A0A" w:rsidRDefault="00BE6ACE" w:rsidP="005E46AD">
            <w:pPr>
              <w:spacing w:before="60"/>
              <w:jc w:val="both"/>
              <w:rPr>
                <w:rFonts w:cstheme="minorHAnsi"/>
                <w:b/>
                <w:bCs/>
                <w:color w:val="002060"/>
              </w:rPr>
            </w:pPr>
            <w:r w:rsidRPr="00646A0A">
              <w:rPr>
                <w:rFonts w:cstheme="minorHAnsi"/>
                <w:b/>
                <w:bCs/>
                <w:color w:val="002060"/>
              </w:rPr>
              <w:t>Cerință de eligibilitate</w:t>
            </w:r>
          </w:p>
        </w:tc>
        <w:tc>
          <w:tcPr>
            <w:tcW w:w="547" w:type="pct"/>
            <w:shd w:val="clear" w:color="auto" w:fill="FBE4D5" w:themeFill="accent2" w:themeFillTint="33"/>
          </w:tcPr>
          <w:p w14:paraId="4EE74E1B" w14:textId="670B6EB4" w:rsidR="00BE6ACE" w:rsidRPr="00646A0A" w:rsidRDefault="00BE6ACE" w:rsidP="00F73147">
            <w:pPr>
              <w:spacing w:before="60"/>
              <w:jc w:val="both"/>
              <w:rPr>
                <w:rFonts w:cstheme="minorHAnsi"/>
                <w:color w:val="002060"/>
              </w:rPr>
            </w:pPr>
            <w:r w:rsidRPr="00FD6CD0">
              <w:rPr>
                <w:rFonts w:cstheme="minorHAnsi"/>
                <w:b/>
                <w:bCs/>
                <w:color w:val="002060"/>
              </w:rPr>
              <w:t>Declarație unică</w:t>
            </w:r>
            <w:r w:rsidRPr="00646A0A">
              <w:rPr>
                <w:rFonts w:cstheme="minorHAnsi"/>
                <w:color w:val="002060"/>
              </w:rPr>
              <w:t xml:space="preserve"> asumată de reprezentantul legal/împuternicit</w:t>
            </w:r>
          </w:p>
        </w:tc>
        <w:tc>
          <w:tcPr>
            <w:tcW w:w="916" w:type="pct"/>
            <w:shd w:val="clear" w:color="auto" w:fill="FBE4D5" w:themeFill="accent2" w:themeFillTint="33"/>
          </w:tcPr>
          <w:p w14:paraId="1AAC3E93" w14:textId="18BF6B0E" w:rsidR="00BE6ACE" w:rsidRPr="00646A0A" w:rsidRDefault="00BE6ACE" w:rsidP="0096064A">
            <w:pPr>
              <w:spacing w:before="60"/>
              <w:jc w:val="both"/>
              <w:rPr>
                <w:rFonts w:cstheme="minorHAnsi"/>
                <w:color w:val="002060"/>
              </w:rPr>
            </w:pPr>
            <w:r w:rsidRPr="00646A0A">
              <w:rPr>
                <w:rFonts w:cstheme="minorHAnsi"/>
                <w:color w:val="002060"/>
              </w:rPr>
              <w:t xml:space="preserve">Introducerea in </w:t>
            </w:r>
            <w:r>
              <w:rPr>
                <w:rFonts w:cstheme="minorHAnsi"/>
                <w:color w:val="002060"/>
              </w:rPr>
              <w:t xml:space="preserve">documentația de achiziții </w:t>
            </w:r>
            <w:r w:rsidRPr="00646A0A">
              <w:rPr>
                <w:rFonts w:cstheme="minorHAnsi"/>
                <w:color w:val="002060"/>
              </w:rPr>
              <w:t>a unor cerințe privind</w:t>
            </w:r>
            <w:r>
              <w:rPr>
                <w:rFonts w:cstheme="minorHAnsi"/>
                <w:color w:val="002060"/>
              </w:rPr>
              <w:t xml:space="preserve"> </w:t>
            </w:r>
            <w:r w:rsidRPr="00404168">
              <w:rPr>
                <w:rFonts w:cstheme="minorHAnsi"/>
                <w:color w:val="002060"/>
              </w:rPr>
              <w:t xml:space="preserve"> nivel redus al emisiilor de poluanți atmosferici</w:t>
            </w:r>
          </w:p>
        </w:tc>
        <w:tc>
          <w:tcPr>
            <w:tcW w:w="995" w:type="pct"/>
            <w:shd w:val="clear" w:color="auto" w:fill="FBE4D5" w:themeFill="accent2" w:themeFillTint="33"/>
          </w:tcPr>
          <w:p w14:paraId="5C964DC0" w14:textId="71A37459" w:rsidR="00BE6ACE" w:rsidRPr="00BE6ACE" w:rsidRDefault="00BE6ACE" w:rsidP="00BE6ACE">
            <w:pPr>
              <w:spacing w:before="60"/>
              <w:jc w:val="both"/>
              <w:rPr>
                <w:rFonts w:cstheme="minorHAnsi"/>
                <w:color w:val="002060"/>
              </w:rPr>
            </w:pPr>
            <w:r w:rsidRPr="00BE6ACE">
              <w:rPr>
                <w:rFonts w:cstheme="minorHAnsi"/>
                <w:b/>
                <w:bCs/>
                <w:color w:val="002060"/>
              </w:rPr>
              <w:t>Raportul SEA aferent PS</w:t>
            </w:r>
          </w:p>
        </w:tc>
      </w:tr>
      <w:tr w:rsidR="00BE6ACE" w:rsidRPr="00646A0A" w14:paraId="2D1A1422" w14:textId="77777777" w:rsidTr="00610294">
        <w:tc>
          <w:tcPr>
            <w:tcW w:w="610" w:type="pct"/>
          </w:tcPr>
          <w:p w14:paraId="7B456DC5" w14:textId="77777777" w:rsidR="00BE6ACE" w:rsidRPr="00646A0A" w:rsidRDefault="00BE6ACE" w:rsidP="00373D14">
            <w:pPr>
              <w:spacing w:before="60"/>
              <w:jc w:val="both"/>
              <w:rPr>
                <w:rFonts w:cstheme="minorHAnsi"/>
                <w:b/>
                <w:bCs/>
                <w:color w:val="002060"/>
              </w:rPr>
            </w:pPr>
            <w:r w:rsidRPr="00646A0A">
              <w:rPr>
                <w:rFonts w:cstheme="minorHAnsi"/>
                <w:b/>
                <w:bCs/>
                <w:color w:val="002060"/>
              </w:rPr>
              <w:lastRenderedPageBreak/>
              <w:t>Protecția și refacerea biodiversității și a ecosistemelor</w:t>
            </w:r>
          </w:p>
        </w:tc>
        <w:tc>
          <w:tcPr>
            <w:tcW w:w="4390" w:type="pct"/>
            <w:gridSpan w:val="5"/>
            <w:tcBorders>
              <w:bottom w:val="single" w:sz="4" w:space="0" w:color="auto"/>
            </w:tcBorders>
            <w:shd w:val="clear" w:color="auto" w:fill="FBE4D5" w:themeFill="accent2" w:themeFillTint="33"/>
          </w:tcPr>
          <w:p w14:paraId="7E736C99" w14:textId="3F83F98B" w:rsidR="00BE6ACE" w:rsidRPr="00646A0A" w:rsidRDefault="00BE6ACE" w:rsidP="00373D14">
            <w:pPr>
              <w:spacing w:before="60"/>
              <w:jc w:val="both"/>
              <w:rPr>
                <w:rFonts w:cstheme="minorHAnsi"/>
                <w:color w:val="002060"/>
              </w:rPr>
            </w:pPr>
            <w:r>
              <w:rPr>
                <w:rFonts w:cstheme="minorHAnsi"/>
                <w:color w:val="002060"/>
              </w:rPr>
              <w:t>Nu se aplică. Nu vor fi efectuate lucrări de infrastructura (măsura vizează exclusiv dotarea cu echipamente medicale) care să aibă potențialul de a prejudicia biodiversitatea sau ecosisteme.</w:t>
            </w:r>
          </w:p>
        </w:tc>
      </w:tr>
    </w:tbl>
    <w:p w14:paraId="73DFD8AE" w14:textId="77777777" w:rsidR="00D479A3" w:rsidRPr="00646A0A" w:rsidRDefault="00D479A3" w:rsidP="00373D14">
      <w:pPr>
        <w:pStyle w:val="ListParagraph"/>
        <w:spacing w:before="60" w:after="0" w:line="240" w:lineRule="auto"/>
        <w:contextualSpacing w:val="0"/>
        <w:jc w:val="both"/>
        <w:outlineLvl w:val="2"/>
        <w:rPr>
          <w:rFonts w:cstheme="minorHAnsi"/>
          <w:b/>
          <w:bCs/>
          <w:i/>
          <w:color w:val="002060"/>
        </w:rPr>
      </w:pPr>
      <w:bookmarkStart w:id="5" w:name="_Toc135034720"/>
      <w:bookmarkEnd w:id="1"/>
      <w:bookmarkEnd w:id="2"/>
    </w:p>
    <w:bookmarkEnd w:id="5"/>
    <w:p w14:paraId="6D887B9A" w14:textId="498C6C9A" w:rsidR="00D479A3" w:rsidRPr="00646A0A" w:rsidRDefault="00D479A3" w:rsidP="00373D14">
      <w:pPr>
        <w:spacing w:before="60" w:after="0" w:line="240" w:lineRule="auto"/>
        <w:rPr>
          <w:rFonts w:cstheme="minorHAnsi"/>
          <w:b/>
          <w:bCs/>
          <w:i/>
          <w:color w:val="002060"/>
          <w:kern w:val="0"/>
          <w14:ligatures w14:val="none"/>
        </w:rPr>
      </w:pPr>
    </w:p>
    <w:sectPr w:rsidR="00D479A3" w:rsidRPr="00646A0A" w:rsidSect="00283F4C">
      <w:headerReference w:type="even" r:id="rId9"/>
      <w:headerReference w:type="default" r:id="rId10"/>
      <w:footerReference w:type="even" r:id="rId11"/>
      <w:footerReference w:type="default" r:id="rId12"/>
      <w:headerReference w:type="first" r:id="rId13"/>
      <w:footerReference w:type="first" r:id="rId14"/>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7A818" w14:textId="77777777" w:rsidR="00F51FBF" w:rsidRDefault="00F51FBF" w:rsidP="00373D14">
      <w:pPr>
        <w:spacing w:after="0" w:line="240" w:lineRule="auto"/>
      </w:pPr>
      <w:r>
        <w:separator/>
      </w:r>
    </w:p>
  </w:endnote>
  <w:endnote w:type="continuationSeparator" w:id="0">
    <w:p w14:paraId="36CA6850" w14:textId="77777777" w:rsidR="00F51FBF" w:rsidRDefault="00F51FBF"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92DEB" w14:textId="77777777" w:rsidR="00C403D2" w:rsidRDefault="00C403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2A116" w14:textId="77777777" w:rsidR="00C403D2" w:rsidRDefault="00C403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2A1D0" w14:textId="77777777" w:rsidR="00C403D2" w:rsidRDefault="00C403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AD399" w14:textId="77777777" w:rsidR="00F51FBF" w:rsidRDefault="00F51FBF" w:rsidP="00373D14">
      <w:pPr>
        <w:spacing w:after="0" w:line="240" w:lineRule="auto"/>
      </w:pPr>
      <w:r>
        <w:separator/>
      </w:r>
    </w:p>
  </w:footnote>
  <w:footnote w:type="continuationSeparator" w:id="0">
    <w:p w14:paraId="4DFFDCED" w14:textId="77777777" w:rsidR="00F51FBF" w:rsidRDefault="00F51FBF"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508A8" w14:textId="77777777" w:rsidR="00C403D2" w:rsidRDefault="00C403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0464C" w14:textId="2041D126" w:rsidR="00EA7338" w:rsidRPr="006E27CF" w:rsidRDefault="00EA7338" w:rsidP="00EA7338">
    <w:pPr>
      <w:spacing w:before="60" w:after="0" w:line="240" w:lineRule="auto"/>
      <w:jc w:val="center"/>
      <w:rPr>
        <w:rFonts w:ascii="Calibri" w:eastAsia="Calibri" w:hAnsi="Calibri" w:cs="Times New Roman"/>
        <w:b/>
        <w:bCs/>
        <w:color w:val="002060"/>
        <w:kern w:val="0"/>
        <w:sz w:val="24"/>
        <w:szCs w:val="24"/>
        <w14:ligatures w14:val="none"/>
      </w:rPr>
    </w:pPr>
    <w:bookmarkStart w:id="6" w:name="_Hlk142032642"/>
    <w:r w:rsidRPr="006E27CF">
      <w:rPr>
        <w:rFonts w:ascii="Calibri" w:eastAsia="Calibri" w:hAnsi="Calibri" w:cs="Times New Roman"/>
        <w:b/>
        <w:bCs/>
        <w:color w:val="002060"/>
        <w:kern w:val="0"/>
        <w:sz w:val="24"/>
        <w:szCs w:val="24"/>
        <w14:ligatures w14:val="none"/>
      </w:rPr>
      <w:t xml:space="preserve">Ghidul solicitantului: </w:t>
    </w:r>
    <w:r w:rsidR="00C403D2" w:rsidRPr="00C403D2">
      <w:rPr>
        <w:rFonts w:ascii="Calibri" w:eastAsia="Calibri" w:hAnsi="Calibri" w:cs="Times New Roman"/>
        <w:b/>
        <w:bCs/>
        <w:color w:val="002060"/>
        <w:kern w:val="0"/>
        <w:sz w:val="24"/>
        <w:szCs w:val="24"/>
        <w14:ligatures w14:val="none"/>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bookmarkEnd w:id="6"/>
  <w:p w14:paraId="6D473A6E" w14:textId="3AE1ED10" w:rsidR="00373D14" w:rsidRPr="00EA7338" w:rsidRDefault="00373D14" w:rsidP="00EA73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82A61" w14:textId="77777777" w:rsidR="00C403D2" w:rsidRDefault="00C403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99BE794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21610"/>
    <w:rsid w:val="000549E2"/>
    <w:rsid w:val="000603E7"/>
    <w:rsid w:val="000734A2"/>
    <w:rsid w:val="000A679A"/>
    <w:rsid w:val="000D79BD"/>
    <w:rsid w:val="000E7495"/>
    <w:rsid w:val="00171931"/>
    <w:rsid w:val="001B527B"/>
    <w:rsid w:val="001D54FE"/>
    <w:rsid w:val="001D73CF"/>
    <w:rsid w:val="001E2DE5"/>
    <w:rsid w:val="00216238"/>
    <w:rsid w:val="00225F9D"/>
    <w:rsid w:val="00283F4C"/>
    <w:rsid w:val="002C7EEA"/>
    <w:rsid w:val="00302AE6"/>
    <w:rsid w:val="0030613C"/>
    <w:rsid w:val="0032353E"/>
    <w:rsid w:val="0036710D"/>
    <w:rsid w:val="00373D14"/>
    <w:rsid w:val="003B4A0A"/>
    <w:rsid w:val="003C6EF2"/>
    <w:rsid w:val="003D4E59"/>
    <w:rsid w:val="00404168"/>
    <w:rsid w:val="004063AB"/>
    <w:rsid w:val="004424F9"/>
    <w:rsid w:val="00474080"/>
    <w:rsid w:val="00477C8C"/>
    <w:rsid w:val="004E024E"/>
    <w:rsid w:val="00511D3F"/>
    <w:rsid w:val="005A05C1"/>
    <w:rsid w:val="005D2D04"/>
    <w:rsid w:val="005E6E18"/>
    <w:rsid w:val="005F3042"/>
    <w:rsid w:val="00610294"/>
    <w:rsid w:val="00642913"/>
    <w:rsid w:val="00643D15"/>
    <w:rsid w:val="00646A0A"/>
    <w:rsid w:val="006574DE"/>
    <w:rsid w:val="006A55F1"/>
    <w:rsid w:val="006C36F8"/>
    <w:rsid w:val="006C3E8C"/>
    <w:rsid w:val="006D7D61"/>
    <w:rsid w:val="006E27CF"/>
    <w:rsid w:val="006F39A1"/>
    <w:rsid w:val="007222C5"/>
    <w:rsid w:val="00736A34"/>
    <w:rsid w:val="007647AF"/>
    <w:rsid w:val="00777F10"/>
    <w:rsid w:val="00792A79"/>
    <w:rsid w:val="007B18C8"/>
    <w:rsid w:val="007C29B8"/>
    <w:rsid w:val="007E3A06"/>
    <w:rsid w:val="008030D2"/>
    <w:rsid w:val="00884343"/>
    <w:rsid w:val="00886E61"/>
    <w:rsid w:val="008A39E5"/>
    <w:rsid w:val="009145F4"/>
    <w:rsid w:val="00927BCC"/>
    <w:rsid w:val="009461C8"/>
    <w:rsid w:val="00947F68"/>
    <w:rsid w:val="00A06BBE"/>
    <w:rsid w:val="00A17B12"/>
    <w:rsid w:val="00A60B7B"/>
    <w:rsid w:val="00A76726"/>
    <w:rsid w:val="00AB2977"/>
    <w:rsid w:val="00AC4D07"/>
    <w:rsid w:val="00AE6001"/>
    <w:rsid w:val="00B93767"/>
    <w:rsid w:val="00BB2405"/>
    <w:rsid w:val="00BC13CF"/>
    <w:rsid w:val="00BD3668"/>
    <w:rsid w:val="00BE6ACE"/>
    <w:rsid w:val="00C20AD2"/>
    <w:rsid w:val="00C403D2"/>
    <w:rsid w:val="00CB180D"/>
    <w:rsid w:val="00CD2793"/>
    <w:rsid w:val="00CF45E8"/>
    <w:rsid w:val="00D479A3"/>
    <w:rsid w:val="00D51C29"/>
    <w:rsid w:val="00D90F64"/>
    <w:rsid w:val="00D96060"/>
    <w:rsid w:val="00DE53E5"/>
    <w:rsid w:val="00E26678"/>
    <w:rsid w:val="00E3275D"/>
    <w:rsid w:val="00E36E8D"/>
    <w:rsid w:val="00E439A5"/>
    <w:rsid w:val="00E70591"/>
    <w:rsid w:val="00E910C7"/>
    <w:rsid w:val="00E95562"/>
    <w:rsid w:val="00EA7338"/>
    <w:rsid w:val="00EE3C0E"/>
    <w:rsid w:val="00F13FB4"/>
    <w:rsid w:val="00F33310"/>
    <w:rsid w:val="00F51FBF"/>
    <w:rsid w:val="00F66C8E"/>
    <w:rsid w:val="00F93D3D"/>
    <w:rsid w:val="00FC5F00"/>
    <w:rsid w:val="00FD6C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 w:type="paragraph" w:styleId="Revision">
    <w:name w:val="Revision"/>
    <w:hidden/>
    <w:uiPriority w:val="99"/>
    <w:semiHidden/>
    <w:rsid w:val="006D7D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Pages>
  <Words>611</Words>
  <Characters>3489</Characters>
  <Application>Microsoft Office Word</Application>
  <DocSecurity>0</DocSecurity>
  <Lines>29</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Rosca</cp:lastModifiedBy>
  <cp:revision>16</cp:revision>
  <dcterms:created xsi:type="dcterms:W3CDTF">2023-08-01T06:22:00Z</dcterms:created>
  <dcterms:modified xsi:type="dcterms:W3CDTF">2024-05-23T18:36:00Z</dcterms:modified>
</cp:coreProperties>
</file>